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34B2D" w14:textId="46D7CC7C" w:rsidR="000A24C0" w:rsidRPr="00C00F4A" w:rsidRDefault="00161FB8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C00F4A">
        <w:rPr>
          <w:rFonts w:ascii="Calibri" w:eastAsia="Calibri" w:hAnsi="Calibri" w:cs="Calibri"/>
          <w:sz w:val="24"/>
          <w:szCs w:val="24"/>
        </w:rPr>
        <w:t xml:space="preserve">  </w:t>
      </w:r>
      <w:r w:rsidR="00C13C6D" w:rsidRPr="00C00F4A">
        <w:rPr>
          <w:rFonts w:ascii="Calibri" w:eastAsia="Calibri" w:hAnsi="Calibri" w:cs="Calibri"/>
          <w:sz w:val="24"/>
          <w:szCs w:val="24"/>
        </w:rPr>
        <w:t xml:space="preserve">     </w:t>
      </w:r>
      <w:r w:rsidRPr="00C00F4A">
        <w:rPr>
          <w:rFonts w:ascii="Calibri" w:eastAsia="Calibri" w:hAnsi="Calibri" w:cs="Calibri"/>
          <w:sz w:val="24"/>
          <w:szCs w:val="24"/>
        </w:rPr>
        <w:t xml:space="preserve"> CRITERI DI SELEZIONE DEI DOCENTI PRIMO ANNO</w:t>
      </w:r>
    </w:p>
    <w:p w14:paraId="2697A643" w14:textId="77777777" w:rsidR="000A24C0" w:rsidRPr="00C00F4A" w:rsidRDefault="00161FB8">
      <w:pPr>
        <w:spacing w:line="240" w:lineRule="auto"/>
        <w:jc w:val="center"/>
        <w:rPr>
          <w:rFonts w:ascii="Calibri" w:eastAsia="Calibri" w:hAnsi="Calibri" w:cs="Calibri"/>
        </w:rPr>
      </w:pPr>
      <w:r w:rsidRPr="00C00F4A">
        <w:rPr>
          <w:rFonts w:ascii="Calibri" w:eastAsia="Calibri" w:hAnsi="Calibri" w:cs="Calibri"/>
        </w:rPr>
        <w:t xml:space="preserve">Fondazione ITS Meccatronico del Lazio Academy </w:t>
      </w:r>
    </w:p>
    <w:p w14:paraId="22D21290" w14:textId="77777777" w:rsidR="000A24C0" w:rsidRPr="00C00F4A" w:rsidRDefault="00161FB8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00C00F4A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TECNICO SUPERIORE </w:t>
      </w:r>
    </w:p>
    <w:p w14:paraId="0E5DE88A" w14:textId="77777777" w:rsidR="00C13C6D" w:rsidRPr="00C00F4A" w:rsidRDefault="00D4667E" w:rsidP="00C13C6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300" w:lineRule="auto"/>
        <w:jc w:val="center"/>
        <w:rPr>
          <w:rFonts w:ascii="Calibri" w:eastAsia="Calibri" w:hAnsi="Calibri" w:cs="Calibri"/>
          <w:b/>
          <w:bCs/>
          <w:iCs/>
          <w:color w:val="000000"/>
          <w:lang w:val="it-IT"/>
        </w:rPr>
      </w:pPr>
      <w:r w:rsidRPr="00C00F4A">
        <w:rPr>
          <w:rFonts w:ascii="Calibri" w:eastAsia="Calibri" w:hAnsi="Calibri" w:cs="Calibri"/>
          <w:b/>
          <w:bCs/>
          <w:iCs/>
          <w:color w:val="000000"/>
        </w:rPr>
        <w:t xml:space="preserve">per la </w:t>
      </w:r>
      <w:r w:rsidR="00C13C6D" w:rsidRPr="00C00F4A">
        <w:rPr>
          <w:rFonts w:ascii="Calibri" w:eastAsia="Calibri" w:hAnsi="Calibri" w:cs="Calibri"/>
          <w:b/>
          <w:bCs/>
          <w:iCs/>
          <w:color w:val="000000"/>
          <w:lang w:val="it-IT"/>
        </w:rPr>
        <w:t>DIGITALIZZAZIONE DEI SISTEMI E PER L’APPLICAZIONE DELLE TECNOLOGIE ABILITANTI AI PROCESSI INDUSTRIALI</w:t>
      </w:r>
    </w:p>
    <w:p w14:paraId="1C775F1C" w14:textId="0EFA4536" w:rsidR="00D4667E" w:rsidRPr="00C00F4A" w:rsidRDefault="00C13C6D" w:rsidP="00C13C6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300" w:lineRule="auto"/>
        <w:jc w:val="center"/>
        <w:rPr>
          <w:rFonts w:ascii="Calibri" w:eastAsia="Calibri" w:hAnsi="Calibri" w:cs="Calibri"/>
          <w:b/>
          <w:bCs/>
          <w:iCs/>
          <w:color w:val="000000"/>
          <w:lang w:val="it-IT"/>
        </w:rPr>
      </w:pPr>
      <w:r w:rsidRPr="00C00F4A">
        <w:rPr>
          <w:rFonts w:ascii="Calibri" w:eastAsia="Calibri" w:hAnsi="Calibri" w:cs="Calibri"/>
          <w:b/>
          <w:bCs/>
          <w:iCs/>
          <w:color w:val="000000"/>
          <w:lang w:val="it-IT"/>
        </w:rPr>
        <w:t>(Specialista in Sistemi Elettronici per le Telecomunicazioni)</w:t>
      </w:r>
    </w:p>
    <w:p w14:paraId="6A295B21" w14:textId="548295A8" w:rsidR="000A24C0" w:rsidRPr="00C00F4A" w:rsidRDefault="00161FB8">
      <w:pPr>
        <w:spacing w:line="240" w:lineRule="auto"/>
        <w:jc w:val="center"/>
        <w:rPr>
          <w:rFonts w:ascii="Calibri" w:eastAsia="Calibri" w:hAnsi="Calibri" w:cs="Calibri"/>
          <w:b/>
          <w:bCs/>
        </w:rPr>
      </w:pPr>
      <w:r w:rsidRPr="00C00F4A">
        <w:rPr>
          <w:rFonts w:ascii="Calibri" w:eastAsia="Calibri" w:hAnsi="Calibri" w:cs="Calibri"/>
          <w:b/>
          <w:bCs/>
          <w:u w:val="single"/>
        </w:rPr>
        <w:t xml:space="preserve">Sede di </w:t>
      </w:r>
      <w:r w:rsidR="008036E1" w:rsidRPr="00C00F4A">
        <w:rPr>
          <w:rFonts w:ascii="Calibri" w:eastAsia="Calibri" w:hAnsi="Calibri" w:cs="Calibri"/>
          <w:b/>
          <w:bCs/>
          <w:u w:val="single"/>
        </w:rPr>
        <w:t>Roma</w:t>
      </w:r>
    </w:p>
    <w:p w14:paraId="4F99F101" w14:textId="13EE9AAF" w:rsidR="000A24C0" w:rsidRDefault="00161FB8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a.a</w:t>
      </w:r>
      <w:proofErr w:type="spellEnd"/>
      <w:r>
        <w:rPr>
          <w:rFonts w:ascii="Calibri" w:eastAsia="Calibri" w:hAnsi="Calibri" w:cs="Calibri"/>
          <w:sz w:val="24"/>
          <w:szCs w:val="24"/>
        </w:rPr>
        <w:t>. 2026-2</w:t>
      </w:r>
      <w:r w:rsidR="00D7639C">
        <w:rPr>
          <w:rFonts w:ascii="Calibri" w:eastAsia="Calibri" w:hAnsi="Calibri" w:cs="Calibri"/>
          <w:sz w:val="24"/>
          <w:szCs w:val="24"/>
        </w:rPr>
        <w:t>8</w:t>
      </w:r>
    </w:p>
    <w:p w14:paraId="341CDDC3" w14:textId="0AF8CC81" w:rsidR="000A24C0" w:rsidRDefault="00C13C6D" w:rsidP="00C13C6D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</w:t>
      </w:r>
      <w:r w:rsidRPr="00C13C6D">
        <w:rPr>
          <w:rFonts w:ascii="Calibri" w:eastAsia="Calibri" w:hAnsi="Calibri" w:cs="Calibri"/>
        </w:rPr>
        <w:t xml:space="preserve">  </w:t>
      </w:r>
      <w:r w:rsidR="00161FB8" w:rsidRPr="00C13C6D">
        <w:rPr>
          <w:rFonts w:ascii="Calibri" w:eastAsia="Calibri" w:hAnsi="Calibri" w:cs="Calibri"/>
          <w:b/>
          <w:bCs/>
        </w:rPr>
        <w:t>GRIGLIA DI VALUTAZIONE</w:t>
      </w:r>
    </w:p>
    <w:tbl>
      <w:tblPr>
        <w:tblStyle w:val="a4"/>
        <w:tblW w:w="90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8"/>
        <w:gridCol w:w="3544"/>
        <w:gridCol w:w="1213"/>
      </w:tblGrid>
      <w:tr w:rsidR="000A24C0" w14:paraId="04367E0A" w14:textId="77777777" w:rsidTr="00084638">
        <w:trPr>
          <w:trHeight w:val="626"/>
        </w:trPr>
        <w:tc>
          <w:tcPr>
            <w:tcW w:w="4258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7446FF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Titoli culturali</w:t>
            </w:r>
          </w:p>
        </w:tc>
        <w:tc>
          <w:tcPr>
            <w:tcW w:w="3544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D49793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Modalità di calcolo</w:t>
            </w:r>
          </w:p>
        </w:tc>
        <w:tc>
          <w:tcPr>
            <w:tcW w:w="1213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3C7D4AB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Punteggio massimo</w:t>
            </w:r>
          </w:p>
        </w:tc>
      </w:tr>
      <w:tr w:rsidR="000A24C0" w14:paraId="23E97CA8" w14:textId="77777777" w:rsidTr="00084638">
        <w:tc>
          <w:tcPr>
            <w:tcW w:w="4258" w:type="dxa"/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8DF7E9" w14:textId="58FFCF1C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Laurea Magistrale</w:t>
            </w:r>
            <w:r w:rsidR="004A615E" w:rsidRPr="001F6F0A">
              <w:rPr>
                <w:rFonts w:ascii="Calibri" w:eastAsia="Calibri" w:hAnsi="Calibri" w:cs="Calibri"/>
                <w:sz w:val="18"/>
                <w:szCs w:val="18"/>
              </w:rPr>
              <w:t xml:space="preserve"> o equivalente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66C7AEA" w14:textId="33B7CE94" w:rsidR="000A24C0" w:rsidRPr="004C1EE3" w:rsidRDefault="00161FB8">
            <w:pPr>
              <w:spacing w:line="221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12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se appartenente a una delle classi di laurea magistrale espressamente indicate per lo specifico incarico o titolo equivalente (Elenco A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in calce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); </w:t>
            </w:r>
          </w:p>
          <w:p w14:paraId="5AB4319B" w14:textId="77777777" w:rsidR="000A24C0" w:rsidRPr="004C1EE3" w:rsidRDefault="00161FB8">
            <w:pPr>
              <w:spacing w:line="221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sz w:val="20"/>
                <w:szCs w:val="20"/>
              </w:rPr>
              <w:t>0 punti negli altri casi.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DDFF5E7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12</w:t>
            </w:r>
          </w:p>
        </w:tc>
      </w:tr>
      <w:tr w:rsidR="000A24C0" w14:paraId="34BE7B39" w14:textId="77777777" w:rsidTr="00084638">
        <w:trPr>
          <w:trHeight w:val="726"/>
        </w:trPr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5FF56C" w14:textId="5952394D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 xml:space="preserve">Altra Laurea Magistrale o </w:t>
            </w:r>
            <w:r w:rsidR="00CD5344" w:rsidRPr="001F6F0A">
              <w:rPr>
                <w:rFonts w:ascii="Calibri" w:eastAsia="Calibri" w:hAnsi="Calibri" w:cs="Calibri"/>
                <w:sz w:val="18"/>
                <w:szCs w:val="18"/>
              </w:rPr>
              <w:t>equivalente, (</w:t>
            </w:r>
            <w:r w:rsidRPr="001F6F0A">
              <w:rPr>
                <w:rFonts w:ascii="Calibri" w:eastAsia="Calibri" w:hAnsi="Calibri" w:cs="Calibri"/>
                <w:sz w:val="18"/>
                <w:szCs w:val="18"/>
              </w:rPr>
              <w:t>oltre quella utilizzata per l’accesso/valutazione)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F571983" w14:textId="77777777" w:rsidR="000A24C0" w:rsidRPr="004C1EE3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per il possesso di almeno un’ulteriore laurea; </w:t>
            </w:r>
          </w:p>
          <w:p w14:paraId="3B7A71EF" w14:textId="77777777" w:rsidR="000A24C0" w:rsidRPr="004C1EE3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sz w:val="20"/>
                <w:szCs w:val="20"/>
              </w:rPr>
              <w:t>0 punti in assenza di ulteriori lauree.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371B244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  <w:p w14:paraId="1BD0CFBE" w14:textId="77777777" w:rsidR="000A24C0" w:rsidRPr="001F6F0A" w:rsidRDefault="000A24C0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A24C0" w14:paraId="0C8ED1A2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8A1353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Dottorato di ricerca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4D0420" w14:textId="0969829C" w:rsidR="000A24C0" w:rsidRPr="004C1EE3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per il possesso del titolo di dottorato.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CA40CE1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</w:tr>
      <w:tr w:rsidR="000A24C0" w14:paraId="1D23623B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0CE8AD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Abilitazione all’insegnamento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5EA3DC" w14:textId="1A724868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30 punti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se posseduta in una delle classi di concorso espressamente indicate per lo specifico incarico (Elenco B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in calce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); </w:t>
            </w:r>
          </w:p>
          <w:p w14:paraId="16C103E5" w14:textId="213C048A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 punti se posseduta in una delle classi di concorso affini espressamente indicate per lo specifico incarico (Elenco C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in calce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</w:p>
          <w:p w14:paraId="05BF1AEC" w14:textId="77777777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 punti negli altri casi.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788217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30</w:t>
            </w:r>
          </w:p>
        </w:tc>
      </w:tr>
      <w:tr w:rsidR="000A24C0" w14:paraId="6CD58952" w14:textId="77777777" w:rsidTr="00084638"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17C3BE9" w14:textId="77777777" w:rsidR="000A24C0" w:rsidRPr="001F6F0A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Punteggio Totale max</w:t>
            </w:r>
          </w:p>
        </w:tc>
        <w:tc>
          <w:tcPr>
            <w:tcW w:w="4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613489D" w14:textId="77777777" w:rsidR="000A24C0" w:rsidRPr="004C1EE3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50</w:t>
            </w:r>
          </w:p>
        </w:tc>
      </w:tr>
      <w:tr w:rsidR="000A24C0" w14:paraId="3F0F9552" w14:textId="77777777" w:rsidTr="004C1EE3">
        <w:tc>
          <w:tcPr>
            <w:tcW w:w="4258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88039CA" w14:textId="77777777" w:rsidR="000A24C0" w:rsidRPr="001F6F0A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Esperienze professionali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35BDD2" w14:textId="77777777" w:rsidR="000A24C0" w:rsidRPr="004C1EE3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Modalità di calcolo</w:t>
            </w:r>
          </w:p>
        </w:tc>
        <w:tc>
          <w:tcPr>
            <w:tcW w:w="1213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ABFE70C" w14:textId="77777777" w:rsidR="000A24C0" w:rsidRPr="001F6F0A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Punteggio massimo</w:t>
            </w:r>
          </w:p>
        </w:tc>
      </w:tr>
      <w:tr w:rsidR="000A24C0" w14:paraId="3A9BC693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3E03C16" w14:textId="77777777" w:rsidR="000A24C0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Incarico in qualità di docente della scuola secondaria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(Tempo Indeterminato)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6DF4E7" w14:textId="529A36FD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 punto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per ogni anno di servizio nelle classi di concorso incluse 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nell’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Elenco B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in calce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ello specifico incarico; </w:t>
            </w:r>
          </w:p>
          <w:p w14:paraId="015924C1" w14:textId="64BE8466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0,5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per ogni 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anno di servizio 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nelle 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classi di concorso incluse 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nell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’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Elenco C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in calce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5F093513" w14:textId="79165ED6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0 punti per tutte le altre classi di concorso. 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45FA2F" w14:textId="77777777" w:rsidR="000A24C0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</w:t>
            </w:r>
          </w:p>
        </w:tc>
      </w:tr>
      <w:tr w:rsidR="000A24C0" w14:paraId="4B9C9DDB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51DC5A8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Incarichi in qualità di docente esperto per corsi di formazione o di perfezionamento: Bandi regionali, Nazionali ed Europei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345FBF" w14:textId="79DB90D2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5544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0,5 punti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per ciascun incarico documentato della durata minima di 20 ore, fino a un massimo di 5 punti.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4A188D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0A24C0" w14:paraId="7D7FD955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60C315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Esperienze di docenza presso Università e/o scuole di specializzazione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528E560" w14:textId="55E3A125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5544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0,5 punti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per ogni </w:t>
            </w:r>
            <w:r w:rsidR="00310ABF" w:rsidRPr="001F6F0A">
              <w:rPr>
                <w:rFonts w:ascii="Calibri" w:eastAsia="Calibri" w:hAnsi="Calibri" w:cs="Calibri"/>
                <w:sz w:val="20"/>
                <w:szCs w:val="20"/>
              </w:rPr>
              <w:t>incarico della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d</w:t>
            </w:r>
            <w:r w:rsidR="00310ABF" w:rsidRPr="001F6F0A">
              <w:rPr>
                <w:rFonts w:ascii="Calibri" w:eastAsia="Calibri" w:hAnsi="Calibri" w:cs="Calibri"/>
                <w:sz w:val="20"/>
                <w:szCs w:val="20"/>
              </w:rPr>
              <w:t>urata minim</w:t>
            </w:r>
            <w:r w:rsidR="00C2520E" w:rsidRPr="001F6F0A">
              <w:rPr>
                <w:rFonts w:ascii="Calibri" w:eastAsia="Calibri" w:hAnsi="Calibri" w:cs="Calibri"/>
                <w:sz w:val="20"/>
                <w:szCs w:val="20"/>
              </w:rPr>
              <w:t>a di</w:t>
            </w:r>
            <w:r w:rsidR="00310ABF"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20 ore d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>i docenza</w:t>
            </w:r>
            <w:r w:rsidR="0085544D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fino a un massimo di 5 punti.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CF49187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0A24C0" w14:paraId="62D14297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C1844C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Incarico di docenza presso un ITS Academy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6FD192D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5544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 punto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per ogni anno formativo nel quale risulti documentato almeno un incarico di docenza erogata, fino a un massimo di 5 anni formativi.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6BB845B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0A24C0" w14:paraId="43D082C8" w14:textId="77777777" w:rsidTr="00084638"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F48927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Punteggio Totale max</w:t>
            </w:r>
          </w:p>
        </w:tc>
        <w:tc>
          <w:tcPr>
            <w:tcW w:w="4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3E5F08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50</w:t>
            </w:r>
          </w:p>
        </w:tc>
      </w:tr>
    </w:tbl>
    <w:p w14:paraId="03A0DDC2" w14:textId="77777777" w:rsidR="000A24C0" w:rsidRDefault="000A24C0">
      <w:pPr>
        <w:spacing w:line="216" w:lineRule="auto"/>
        <w:jc w:val="both"/>
        <w:rPr>
          <w:rFonts w:ascii="Calibri" w:eastAsia="Calibri" w:hAnsi="Calibri" w:cs="Calibri"/>
          <w:sz w:val="18"/>
          <w:szCs w:val="18"/>
        </w:rPr>
      </w:pPr>
    </w:p>
    <w:p w14:paraId="014AE545" w14:textId="0418C1CB" w:rsidR="00C24397" w:rsidRDefault="00161FB8">
      <w:pPr>
        <w:spacing w:line="216" w:lineRule="auto"/>
        <w:rPr>
          <w:rFonts w:ascii="Calibri" w:eastAsia="Calibri" w:hAnsi="Calibri" w:cs="Calibri"/>
          <w:b/>
          <w:bCs/>
          <w:sz w:val="18"/>
          <w:szCs w:val="18"/>
          <w:u w:val="single"/>
        </w:rPr>
      </w:pPr>
      <w:r>
        <w:rPr>
          <w:rFonts w:ascii="Calibri" w:eastAsia="Calibri" w:hAnsi="Calibri" w:cs="Calibri"/>
          <w:b/>
          <w:bCs/>
          <w:sz w:val="18"/>
          <w:szCs w:val="18"/>
          <w:u w:val="single"/>
        </w:rPr>
        <w:t>N.B. In caso di punteggio ex aequo avrà la precedenza il candidato più giovane</w:t>
      </w:r>
    </w:p>
    <w:sectPr w:rsidR="00C24397" w:rsidSect="00C00F4A">
      <w:headerReference w:type="default" r:id="rId7"/>
      <w:footerReference w:type="default" r:id="rId8"/>
      <w:pgSz w:w="11909" w:h="16834"/>
      <w:pgMar w:top="794" w:right="1440" w:bottom="794" w:left="1440" w:header="340" w:footer="90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4D0B7" w14:textId="77777777" w:rsidR="00A14EE9" w:rsidRDefault="00A14EE9">
      <w:pPr>
        <w:spacing w:line="240" w:lineRule="auto"/>
      </w:pPr>
      <w:r>
        <w:separator/>
      </w:r>
    </w:p>
  </w:endnote>
  <w:endnote w:type="continuationSeparator" w:id="0">
    <w:p w14:paraId="72110E39" w14:textId="77777777" w:rsidR="00A14EE9" w:rsidRDefault="00A14E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A3AED65-2261-462E-BF9E-9849D302F294}"/>
    <w:embedBold r:id="rId2" w:fontKey="{946978AD-6356-4192-BA4A-374E7E17C128}"/>
    <w:embedBoldItalic r:id="rId3" w:fontKey="{D611C809-8CDE-4328-8E21-E316B6DD43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21D89B4-4BD3-4526-8C0E-E0858A427D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01758" w14:textId="2896549D" w:rsidR="00C00F4A" w:rsidRDefault="00C00F4A">
    <w:pPr>
      <w:pStyle w:val="Pidipa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A38E22E" wp14:editId="60CC45FD">
          <wp:simplePos x="0" y="0"/>
          <wp:positionH relativeFrom="margin">
            <wp:align>center</wp:align>
          </wp:positionH>
          <wp:positionV relativeFrom="paragraph">
            <wp:posOffset>-85090</wp:posOffset>
          </wp:positionV>
          <wp:extent cx="4962525" cy="764044"/>
          <wp:effectExtent l="0" t="0" r="0" b="0"/>
          <wp:wrapNone/>
          <wp:docPr id="477807916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807916" name="Elemento grafico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2525" cy="7640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734E8" w14:textId="77777777" w:rsidR="00A14EE9" w:rsidRDefault="00A14EE9">
      <w:pPr>
        <w:spacing w:line="240" w:lineRule="auto"/>
      </w:pPr>
      <w:r>
        <w:separator/>
      </w:r>
    </w:p>
  </w:footnote>
  <w:footnote w:type="continuationSeparator" w:id="0">
    <w:p w14:paraId="34FD76C5" w14:textId="77777777" w:rsidR="00A14EE9" w:rsidRDefault="00A14E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DBDF8" w14:textId="77777777" w:rsidR="000A24C0" w:rsidRDefault="00161F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696"/>
        <w:tab w:val="right" w:pos="9029"/>
      </w:tabs>
      <w:spacing w:line="240" w:lineRule="auto"/>
      <w:rPr>
        <w:b/>
        <w:bCs/>
        <w:color w:val="000000"/>
      </w:rPr>
    </w:pP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6BAF6AA0" wp14:editId="439A5C42">
          <wp:simplePos x="0" y="0"/>
          <wp:positionH relativeFrom="column">
            <wp:posOffset>-670559</wp:posOffset>
          </wp:positionH>
          <wp:positionV relativeFrom="paragraph">
            <wp:posOffset>5080</wp:posOffset>
          </wp:positionV>
          <wp:extent cx="2095500" cy="518160"/>
          <wp:effectExtent l="0" t="0" r="0" b="0"/>
          <wp:wrapNone/>
          <wp:docPr id="12921978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500" cy="51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0D8E36" w14:textId="4CC3E6E8" w:rsidR="000A24C0" w:rsidRDefault="00161FB8" w:rsidP="004526FC">
    <w:pPr>
      <w:pBdr>
        <w:top w:val="nil"/>
        <w:left w:val="nil"/>
        <w:bottom w:val="nil"/>
        <w:right w:val="nil"/>
        <w:between w:val="nil"/>
      </w:pBdr>
      <w:tabs>
        <w:tab w:val="left" w:pos="860"/>
        <w:tab w:val="left" w:pos="1696"/>
        <w:tab w:val="right" w:pos="9029"/>
      </w:tabs>
      <w:spacing w:line="240" w:lineRule="auto"/>
      <w:rPr>
        <w:b/>
        <w:bCs/>
        <w:color w:val="000000"/>
      </w:rPr>
    </w:pPr>
    <w:r>
      <w:rPr>
        <w:b/>
        <w:bCs/>
        <w:color w:val="000000"/>
      </w:rPr>
      <w:t xml:space="preserve">  </w:t>
    </w:r>
    <w:r w:rsidR="004526FC">
      <w:rPr>
        <w:b/>
        <w:bCs/>
        <w:color w:val="000000"/>
      </w:rPr>
      <w:tab/>
    </w:r>
  </w:p>
  <w:p w14:paraId="4E02F839" w14:textId="7A374E78" w:rsidR="004526FC" w:rsidRPr="00E143C4" w:rsidRDefault="004526FC" w:rsidP="004526FC">
    <w:pPr>
      <w:pStyle w:val="Intestazione"/>
      <w:jc w:val="right"/>
      <w:rPr>
        <w:b/>
        <w:bCs/>
      </w:rPr>
    </w:pP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</w:rPr>
      <w:t xml:space="preserve">Allegato </w:t>
    </w:r>
    <w:r w:rsidR="004903E5">
      <w:rPr>
        <w:b/>
        <w:bCs/>
      </w:rPr>
      <w:t>A</w:t>
    </w:r>
    <w:r>
      <w:rPr>
        <w:b/>
        <w:bCs/>
      </w:rPr>
      <w:t xml:space="preserve"> – Criteri -</w:t>
    </w:r>
  </w:p>
  <w:p w14:paraId="04159386" w14:textId="62F9841D" w:rsidR="000A24C0" w:rsidRDefault="000A24C0" w:rsidP="004526FC">
    <w:pPr>
      <w:pBdr>
        <w:top w:val="nil"/>
        <w:left w:val="nil"/>
        <w:bottom w:val="nil"/>
        <w:right w:val="nil"/>
        <w:between w:val="nil"/>
      </w:pBdr>
      <w:tabs>
        <w:tab w:val="left" w:pos="1696"/>
        <w:tab w:val="left" w:pos="2680"/>
        <w:tab w:val="right" w:pos="9029"/>
      </w:tabs>
      <w:spacing w:line="240" w:lineRule="auto"/>
      <w:rPr>
        <w:b/>
        <w:bCs/>
        <w:color w:val="000000"/>
      </w:rPr>
    </w:pPr>
  </w:p>
  <w:p w14:paraId="4AC9305B" w14:textId="77777777" w:rsidR="000A24C0" w:rsidRDefault="00161F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696"/>
        <w:tab w:val="right" w:pos="9029"/>
      </w:tabs>
      <w:spacing w:line="240" w:lineRule="auto"/>
      <w:rPr>
        <w:b/>
        <w:bCs/>
        <w:color w:val="000000"/>
      </w:rPr>
    </w:pPr>
    <w:r>
      <w:rPr>
        <w:b/>
        <w:bCs/>
        <w:color w:val="000000"/>
      </w:rPr>
      <w:t xml:space="preserve">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4C0"/>
    <w:rsid w:val="00084638"/>
    <w:rsid w:val="000A24C0"/>
    <w:rsid w:val="00106599"/>
    <w:rsid w:val="001216D6"/>
    <w:rsid w:val="00143009"/>
    <w:rsid w:val="00161FB8"/>
    <w:rsid w:val="001F6F0A"/>
    <w:rsid w:val="00237011"/>
    <w:rsid w:val="00250B28"/>
    <w:rsid w:val="00310ABF"/>
    <w:rsid w:val="004070AD"/>
    <w:rsid w:val="004526FC"/>
    <w:rsid w:val="004903E5"/>
    <w:rsid w:val="004A615E"/>
    <w:rsid w:val="004C1EE3"/>
    <w:rsid w:val="005025B9"/>
    <w:rsid w:val="00526DB6"/>
    <w:rsid w:val="00532641"/>
    <w:rsid w:val="005425E5"/>
    <w:rsid w:val="005433BE"/>
    <w:rsid w:val="005628C9"/>
    <w:rsid w:val="00613223"/>
    <w:rsid w:val="006702BA"/>
    <w:rsid w:val="007E5969"/>
    <w:rsid w:val="008036E1"/>
    <w:rsid w:val="0085075C"/>
    <w:rsid w:val="00854CA1"/>
    <w:rsid w:val="0085544D"/>
    <w:rsid w:val="008772B9"/>
    <w:rsid w:val="00A14EE9"/>
    <w:rsid w:val="00AF51B7"/>
    <w:rsid w:val="00B2648A"/>
    <w:rsid w:val="00C00F4A"/>
    <w:rsid w:val="00C13C6D"/>
    <w:rsid w:val="00C24397"/>
    <w:rsid w:val="00C2520E"/>
    <w:rsid w:val="00CD5344"/>
    <w:rsid w:val="00D4667E"/>
    <w:rsid w:val="00D7639C"/>
    <w:rsid w:val="00DA6015"/>
    <w:rsid w:val="00DD6109"/>
    <w:rsid w:val="00EE79C7"/>
    <w:rsid w:val="00F6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0057F"/>
  <w15:docId w15:val="{C8111EBF-88EF-4F3E-AEBA-75880A1CE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uiPriority w:val="34"/>
    <w:qFormat/>
    <w:rsid w:val="00E143C4"/>
    <w:pPr>
      <w:ind w:left="720"/>
      <w:contextualSpacing/>
    </w:pPr>
  </w:style>
  <w:style w:type="paragraph" w:styleId="Intestazione">
    <w:name w:val="header"/>
    <w:link w:val="Intestazione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43C4"/>
  </w:style>
  <w:style w:type="paragraph" w:styleId="Pidipagina">
    <w:name w:val="footer"/>
    <w:link w:val="Pidipagina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43C4"/>
  </w:style>
  <w:style w:type="character" w:styleId="Rimandocommento">
    <w:name w:val="annotation reference"/>
    <w:basedOn w:val="Carpredefinitoparagrafo"/>
    <w:uiPriority w:val="99"/>
    <w:semiHidden/>
    <w:unhideWhenUsed/>
    <w:rsid w:val="00E3181C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00E3181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3181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181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181C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A21B70"/>
    <w:pPr>
      <w:spacing w:line="240" w:lineRule="auto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4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QVhYA9KL5JuUPaHQL3Fr1/+M2w==">CgMxLjAivQMKC0FBQUNIS2p6VmxFEuUCCgtBQUFDSEtqelZsRRILQUFBQ0hLanpWbEUaDQoJdGV4dC9odG1sEgAiDgoKdGV4dC9wbGFpbhIAKkgKD0x1Y2EgU29ycmVudGlubxo1Ly9zc2wuZ3N0YXRpYy5jb20vZG9jcy9jb21tb24vYmx1ZV9zaWxob3VldHRlOTYtMC5wbmcw4JWZ1Yo0OOCVmdWKNEo2CiRhcHBsaWNhdGlvbi92bmQuZ29vZ2xlLWFwcHMuZG9jcy5tZHMaDsLX2uQBCCIGCAcIARABckoKD0x1Y2EgU29ycmVudGlubxo3CjUvL3NzbC5nc3RhdGljLmNvbS9kb2NzL2NvbW1vbi9ibHVlX3NpbGhvdWV0dGU5Ni0wLnBuZ3gAggE2c3VnZ2VzdElkSW1wb3J0NmNmM2E2NjgtNTI4OC00NDU0LTgyNWQtNDFkZGZlMTE2ODllXzc2iAEBmgEGCAAQABgAsAEAuAEByAEAGOCVmdWKNCDglZnVijQwAEI2c3VnZ2VzdElkSW1wb3J0NmNmM2E2NjgtNTI4OC00NDU0LTgyNWQtNDFkZGZlMTE2ODllXzc2OABqSQo2c3VnZ2VzdElkSW1wb3J0NmNmM2E2NjgtNTI4OC00NDU0LTgyNWQtNDFkZGZlMTE2ODllXzM1Eg9MdWNhIFNvcnJlbnRpbm9qSgo3c3VnZ2VzdElkSW1wb3J0NmNmM2E2NjgtNTI4OC00NDU0LTgyNWQtNDFkZGZlMTE2ODllXzEwMRIPTHVjYSBTb3JyZW50aW5vakgKNXN1Z2dlc3RJZEltcG9ydDZjZjNhNjY4LTUyODgtNDQ1NC04MjVkLTQxZGRmZTExNjg5ZV8xEg9MdWNhIFNvcnJlbnRpbm9qSQo2c3VnZ2VzdElkSW1wb3J0NmNmM2E2NjgtNTI4OC00NDU0LTgyNWQtNDFkZGZlMTE2ODllXzI0Eg9MdWNhIFNvcnJlbnRpbm9qSQo2c3VnZ2VzdElkSW1wb3J0NmNmM2E2NjgtNTI4OC00NDU0LTgyNWQtNDFkZGZlMTE2ODllXzYwEg9MdWNhIFNvcnJlbnRpbm9qSQo2c3VnZ2VzdElkSW1wb3J0NmNmM2E2NjgtNTI4OC00NDU0LTgyNWQtNDFkZGZlMTE2ODllXzIxEg9MdWNhIFNvcnJlbnRpbm9qSQo2c3VnZ2VzdElkSW1wb3J0NmNmM2E2NjgtNTI4OC00NDU0LTgyNWQtNDFkZGZlMTE2ODllXzM0Eg9MdWNhIFNvcnJlbnRpbm9qSQo2c3VnZ2VzdElkSW1wb3J0NmNmM2E2NjgtNTI4OC00NDU0LTgyNWQtNDFkZGZlMTE2ODllXzgyEg9MdWNhIFNvcnJlbnRpbm9qSAo1c3VnZ2VzdElkSW1wb3J0NmNmM2E2NjgtNTI4OC00NDU0LTgyNWQtNDFkZGZlMTE2ODllXzQSD0x1Y2EgU29ycmVudGlub2pJCjZzdWdnZXN0SWRJbXBvcnQ2Y2YzYTY2OC01Mjg4LTQ0NTQtODI1ZC00MWRkZmUxMTY4OWVfMzgSD0x1Y2EgU29ycmVudGlub2pJCjZzdWdnZXN0SWRJbXBvcnQ2Y2YzYTY2OC01Mjg4LTQ0NTQtODI1ZC00MWRkZmUxMTY4OWVfNzkSD0x1Y2EgU29ycmVudGlub2pICjVzdWdnZXN0SWRJbXBvcnQ2Y2YzYTY2OC01Mjg4LTQ0NTQtODI1ZC00MWRkZmUxMTY4OWVfNRIPTHVjYSBTb3JyZW50aW5vakkKNnN1Z2dlc3RJZEltcG9ydDZjZjNhNjY4LTUyODgtNDQ1NC04MjVkLTQxZGRmZTExNjg5ZV82NhIPTHVjYSBTb3JyZW50aW5vakkKNnN1Z2dlc3RJZEltcG9ydDZjZjNhNjY4LTUyODgtNDQ1NC04MjVkLTQxZGRmZTExNjg5ZV82NRIPTHVjYSBTb3JyZW50aW5vakkKNnN1Z2dlc3RJZEltcG9ydDZjZjNhNjY4LTUyODgtNDQ1NC04MjVkLTQxZGRmZTExNjg5ZV8zNhIPTHVjYSBTb3JyZW50aW5vakkKNnN1Z2dlc3RJZEltcG9ydDZjZjNhNjY4LTUyODgtNDQ1NC04MjVkLTQxZGRmZTExNjg5ZV8zNxIPTHVjYSBTb3JyZW50aW5vakkKNnN1Z2dlc3RJZEltcG9ydDZjZjNhNjY4LTUyODgtNDQ1NC04MjVkLTQxZGRmZTExNjg5ZV8zMxIPTHVjYSBTb3JyZW50aW5vakkKNnN1Z2dlc3RJZEltcG9ydDZjZjNhNjY4LTUyODgtNDQ1NC04MjVkLTQxZGRmZTExNjg5ZV85MhIPTHVjYSBTb3JyZW50aW5vakkKNnN1Z2dlc3RJZEltcG9ydDZjZjNhNjY4LTUyODgtNDQ1NC04MjVkLTQxZGRmZTExNjg5ZV84ORIPTHVjYSBTb3JyZW50aW5vakkKNnN1Z2dlc3RJZEltcG9ydDZjZjNhNjY4LTUyODgtNDQ1NC04MjVkLTQxZGRmZTExNjg5ZV85NxIPTHVjYSBTb3JyZW50aW5vakgKNXN1Z2dlc3RJZEltcG9ydDZjZjNhNjY4LTUyODgtNDQ1NC04MjVkLTQxZGRmZTExNjg5ZV85Eg9MdWNhIFNvcnJlbnRpbm9qSQo2c3VnZ2VzdElkSW1wb3J0NmNmM2E2NjgtNTI4OC00NDU0LTgyNWQtNDFkZGZlMTE2ODllXzE3Eg9MdWNhIFNvcnJlbnRpbm9qSQo2c3VnZ2VzdElkSW1wb3J0NmNmM2E2NjgtNTI4OC00NDU0LTgyNWQtNDFkZGZlMTE2ODllXzQyEg9MdWNhIFNvcnJlbnRpbm9qSAo1c3VnZ2VzdElkSW1wb3J0NmNmM2E2NjgtNTI4OC00NDU0LTgyNWQtNDFkZGZlMTE2ODllXzgSD0x1Y2EgU29ycmVudGlub2pJCjZzdWdnZXN0SWRJbXBvcnQ2Y2YzYTY2OC01Mjg4LTQ0NTQtODI1ZC00MWRkZmUxMTY4OWVfNTcSD0x1Y2EgU29ycmVudGlub2pJCjZzdWdnZXN0SWRJbXBvcnQ2Y2YzYTY2OC01Mjg4LTQ0NTQtODI1ZC00MWRkZmUxMTY4OWVfOTASD0x1Y2EgU29ycmVudGlub2pJCjZzdWdnZXN0SWRJbXBvcnQ2Y2YzYTY2OC01Mjg4LTQ0NTQtODI1ZC00MWRkZmUxMTY4OWVfODgSD0x1Y2EgU29ycmVudGlub2pJCjZzdWdnZXN0SWRJbXBvcnQ2Y2YzYTY2OC01Mjg4LTQ0NTQtODI1ZC00MWRkZmUxMTY4OWVfMTUSD0x1Y2EgU29ycmVudGlub2pJCjZzdWdnZXN0SWRJbXBvcnQ2Y2YzYTY2OC01Mjg4LTQ0NTQtODI1ZC00MWRkZmUxMTY4OWVfMTkSD0x1Y2EgU29ycmVudGlub2pJCjZzdWdnZXN0SWRJbXBvcnQ2Y2YzYTY2OC01Mjg4LTQ0NTQtODI1ZC00MWRkZmUxMTY4OWVfODYSD0x1Y2EgU29ycmVudGlub2pICjVzdWdnZXN0SWRJbXBvcnQ2Y2YzYTY2OC01Mjg4LTQ0NTQtODI1ZC00MWRkZmUxMTY4OWVfMxIPTHVjYSBTb3JyZW50aW5vakkKNnN1Z2dlc3RJZEltcG9ydDZjZjNhNjY4LTUyODgtNDQ1NC04MjVkLTQxZGRmZTExNjg5ZV8yMhIPTHVjYSBTb3JyZW50aW5vakkKNnN1Z2dlc3RJZEltcG9ydDZjZjNhNjY4LTUyODgtNDQ1NC04MjVkLTQxZGRmZTExNjg5ZV8yNxIPTHVjYSBTb3JyZW50aW5vakkKNnN1Z2dlc3RJZEltcG9ydDZjZjNhNjY4LTUyODgtNDQ1NC04MjVkLTQxZGRmZTExNjg5ZV83NhIPTHVjYSBTb3JyZW50aW5vakkKNnN1Z2dlc3RJZEltcG9ydDZjZjNhNjY4LTUyODgtNDQ1NC04MjVkLTQxZGRmZTExNjg5ZV8xMhIPTHVjYSBTb3JyZW50aW5vakkKNnN1Z2dlc3RJZEltcG9ydDZjZjNhNjY4LTUyODgtNDQ1NC04MjVkLTQxZGRmZTExNjg5ZV82MRIPTHVjYSBTb3JyZW50aW5vakkKNnN1Z2dlc3RJZEltcG9ydDZjZjNhNjY4LTUyODgtNDQ1NC04MjVkLTQxZGRmZTExNjg5ZV80NhIPTHVjYSBTb3JyZW50aW5vakkKNnN1Z2dlc3RJZEltcG9ydDZjZjNhNjY4LTUyODgtNDQ1NC04MjVkLTQxZGRmZTExNjg5ZV81MxIPTHVjYSBTb3JyZW50aW5vakkKNnN1Z2dlc3RJZEltcG9ydDZjZjNhNjY4LTUyODgtNDQ1NC04MjVkLTQxZGRmZTExNjg5ZV83MhIPTHVjYSBTb3JyZW50aW5vakgKNXN1Z2dlc3RJZEltcG9ydDZjZjNhNjY4LTUyODgtNDQ1NC04MjVkLTQxZGRmZTExNjg5ZV8yEg9MdWNhIFNvcnJlbnRpbm9qSQo2c3VnZ2VzdElkSW1wb3J0NmNmM2E2NjgtNTI4OC00NDU0LTgyNWQtNDFkZGZlMTE2ODllXzY0Eg9MdWNhIFNvcnJlbnRpbm9qSQo2c3VnZ2VzdElkSW1wb3J0NmNmM2E2NjgtNTI4OC00NDU0LTgyNWQtNDFkZGZlMTE2ODllXzUwEg9MdWNhIFNvcnJlbnRpbm9qSQo2c3VnZ2VzdElkSW1wb3J0NmNmM2E2NjgtNTI4OC00NDU0LTgyNWQtNDFkZGZlMTE2ODllXzc0Eg9MdWNhIFNvcnJlbnRpbm9qSQo2c3VnZ2VzdElkSW1wb3J0NmNmM2E2NjgtNTI4OC00NDU0LTgyNWQtNDFkZGZlMTE2ODllXzQ0Eg9MdWNhIFNvcnJlbnRpbm9qSQo2c3VnZ2VzdElkSW1wb3J0NmNmM2E2NjgtNTI4OC00NDU0LTgyNWQtNDFkZGZlMTE2ODllXzU1Eg9MdWNhIFNvcnJlbnRpbm9qSQo2c3VnZ2VzdElkSW1wb3J0NmNmM2E2NjgtNTI4OC00NDU0LTgyNWQtNDFkZGZlMTE2ODllXzk2Eg9MdWNhIFNvcnJlbnRpbm9yITFEYkp5ZXk2RWVaMkJVcERkTUEyRnZHakIyQlFJY1ct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Alessia Giannotta</cp:lastModifiedBy>
  <cp:revision>23</cp:revision>
  <dcterms:created xsi:type="dcterms:W3CDTF">2026-09-21T16:30:00Z</dcterms:created>
  <dcterms:modified xsi:type="dcterms:W3CDTF">2026-09-23T14:05:00Z</dcterms:modified>
</cp:coreProperties>
</file>